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jc w:val="center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firstLine="0"/>
        <w:jc w:val="center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¡TU SALUD MENTAL ES IMPORTANTE! CUÍDALA Y SIÉNTETE #INVENCIBLEMENTEFRESC</w:t>
      </w:r>
      <w:r w:rsidDel="00000000" w:rsidR="00000000" w:rsidRPr="00000000">
        <w:rPr>
          <w:b w:val="1"/>
          <w:highlight w:val="white"/>
          <w:rtl w:val="0"/>
        </w:rPr>
        <w:t xml:space="preserve">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/>
      </w:pPr>
      <w:r w:rsidDel="00000000" w:rsidR="00000000" w:rsidRPr="00000000">
        <w:rPr>
          <w:b w:val="1"/>
          <w:rtl w:val="0"/>
        </w:rPr>
        <w:t xml:space="preserve">Ciudad de México, 27 de octubre de 2022 </w:t>
      </w:r>
      <w:r w:rsidDel="00000000" w:rsidR="00000000" w:rsidRPr="00000000">
        <w:rPr>
          <w:rtl w:val="0"/>
        </w:rPr>
        <w:t xml:space="preserve"> – En el camino para cumplir con nuestras metas y propósitos, muchas veces nos hemos encontrado con algunos altibajos y obstáculos que pueden llegar a afectarnos de varias formas, incluyendo en la forma de experimentar nuestras emociones.</w:t>
      </w:r>
    </w:p>
    <w:p w:rsidR="00000000" w:rsidDel="00000000" w:rsidP="00000000" w:rsidRDefault="00000000" w:rsidRPr="00000000" w14:paraId="0000000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rtl w:val="0"/>
        </w:rPr>
        <w:t xml:space="preserve">Todo esto nos puede llevar a momentos o días en los que nos sentimos más vulnerables debido a que están impactando directamente en nuestra salud mental, y muchos de estos altibajos han aumentado desde la pandemia. </w:t>
      </w:r>
      <w:r w:rsidDel="00000000" w:rsidR="00000000" w:rsidRPr="00000000">
        <w:rPr>
          <w:rtl w:val="0"/>
        </w:rPr>
        <w:t xml:space="preserve">Por eso, si te has sentido más intranquila que de costumbre, es importante saber que no estás sola, porque de acuerdo con e</w:t>
      </w:r>
      <w:r w:rsidDel="00000000" w:rsidR="00000000" w:rsidRPr="00000000">
        <w:rPr>
          <w:rtl w:val="0"/>
        </w:rPr>
        <w:t xml:space="preserve">l </w:t>
      </w:r>
      <w:r w:rsidDel="00000000" w:rsidR="00000000" w:rsidRPr="00000000">
        <w:rPr>
          <w:rtl w:val="0"/>
        </w:rPr>
        <w:t xml:space="preserve">INEGI, un 50% de la población femenina padece ansiedad, ya sea ligera o severa</w:t>
      </w:r>
      <w:r w:rsidDel="00000000" w:rsidR="00000000" w:rsidRPr="00000000">
        <w:rPr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  <w:t xml:space="preserve">, mientras que 15.4% afirman sufrir depresión.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rtl w:val="0"/>
        </w:rPr>
        <w:t xml:space="preserve">En </w:t>
      </w:r>
      <w:r w:rsidDel="00000000" w:rsidR="00000000" w:rsidRPr="00000000">
        <w:rPr>
          <w:b w:val="1"/>
          <w:rtl w:val="0"/>
        </w:rPr>
        <w:t xml:space="preserve">Secret</w:t>
      </w:r>
      <w:r w:rsidDel="00000000" w:rsidR="00000000" w:rsidRPr="00000000">
        <w:rPr>
          <w:rtl w:val="0"/>
        </w:rPr>
        <w:t xml:space="preserve"> queremos recordarte que es completamente normal sentirte abrumada o estresada por las diferentes situaciones que vives día a día. Y esa vulnerabilidad es una parte de algo muy importante que compartes con otras personas que están viviendo lo mismo que tú, y que, al apoyarse y compartir sus experiencias, les ayuda a sentirse de nuevo invencibles.</w:t>
        <w:br w:type="textWrapping"/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  <w:t xml:space="preserve">Para nosotros, </w:t>
      </w:r>
      <w:r w:rsidDel="00000000" w:rsidR="00000000" w:rsidRPr="00000000">
        <w:rPr>
          <w:rtl w:val="0"/>
        </w:rPr>
        <w:t xml:space="preserve">el empoderamiento femenino es parte de nuestro ADN desde nuestra fundación. Por eso, hemos buscado formas importantes para inspirar a todas las mujeres a seguir avanzando hacia un nuevo estándar social y cultural sin preocuparse por el sudor o por las diferentes barreras que han limitado ese cambio.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tl w:val="0"/>
        </w:rPr>
        <w:t xml:space="preserve">Nuestra campaña más reciente, </w:t>
      </w:r>
      <w:r w:rsidDel="00000000" w:rsidR="00000000" w:rsidRPr="00000000">
        <w:rPr>
          <w:b w:val="1"/>
          <w:rtl w:val="0"/>
        </w:rPr>
        <w:t xml:space="preserve">ElPoderdeSerInvencible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rtl w:val="0"/>
        </w:rPr>
        <w:t xml:space="preserve"> busca motivar esa autoconfianza para inspirarlas a pasar de la intención a la acción y así, cumplir todos sus sueños y metas rompiendo los moldes de género que están presentes en nuestra sociedad. Y por eso queremos celebrar el Mes Mundial de la Salud Mental reconociendo todo ese esfuerzo que día con día miles de mujeres como tú </w:t>
      </w:r>
      <w:r w:rsidDel="00000000" w:rsidR="00000000" w:rsidRPr="00000000">
        <w:rPr>
          <w:rtl w:val="0"/>
        </w:rPr>
        <w:t xml:space="preserve">realiza</w:t>
      </w:r>
      <w:r w:rsidDel="00000000" w:rsidR="00000000" w:rsidRPr="00000000">
        <w:rPr>
          <w:rtl w:val="0"/>
        </w:rPr>
        <w:t xml:space="preserve">n </w:t>
      </w:r>
      <w:r w:rsidDel="00000000" w:rsidR="00000000" w:rsidRPr="00000000">
        <w:rPr>
          <w:rtl w:val="0"/>
        </w:rPr>
        <w:t xml:space="preserve">para superar esos retos que pueden impactar sus emociones de una u otra forma. </w:t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/>
      </w:pPr>
      <w:r w:rsidDel="00000000" w:rsidR="00000000" w:rsidRPr="00000000">
        <w:rPr>
          <w:rtl w:val="0"/>
        </w:rPr>
        <w:t xml:space="preserve">Recuerda que, si en algún momento te sientes abrumada, hay muchas cosas que puedes hacer para sentirte mejor como caminar, hablar con tus seres queridos </w:t>
      </w:r>
      <w:r w:rsidDel="00000000" w:rsidR="00000000" w:rsidRPr="00000000">
        <w:rPr>
          <w:rtl w:val="0"/>
        </w:rPr>
        <w:t xml:space="preserve">o solicitar una sesión con tu especialista de confianza</w:t>
      </w:r>
      <w:r w:rsidDel="00000000" w:rsidR="00000000" w:rsidRPr="00000000">
        <w:rPr>
          <w:rtl w:val="0"/>
        </w:rPr>
        <w:t xml:space="preserve">. Todas tus emociones son válidas, y sin duda alguna existen espacios y momentos en los que puedes expresarlas para sentirte mejor. </w:t>
      </w:r>
    </w:p>
    <w:p w:rsidR="00000000" w:rsidDel="00000000" w:rsidP="00000000" w:rsidRDefault="00000000" w:rsidRPr="00000000" w14:paraId="0000000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rtl w:val="0"/>
        </w:rPr>
        <w:t xml:space="preserve">¡Tu salud mental es muy importante! Hoy es el mejor momento para pasar de la intención a la acción y encontrar maneras adecuadas de sentirte mejor. Porque tú, al igual que todas nosotras, tienes el poder de superar cualquier barrera y transformar cualquier imposible en una realidad emocionante.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tl w:val="0"/>
        </w:rPr>
        <w:t xml:space="preserve">Recuerda que la protección invisible de </w:t>
      </w:r>
      <w:r w:rsidDel="00000000" w:rsidR="00000000" w:rsidRPr="00000000">
        <w:rPr>
          <w:b w:val="1"/>
          <w:rtl w:val="0"/>
        </w:rPr>
        <w:t xml:space="preserve">Secret</w:t>
      </w:r>
      <w:r w:rsidDel="00000000" w:rsidR="00000000" w:rsidRPr="00000000">
        <w:rPr>
          <w:rtl w:val="0"/>
        </w:rPr>
        <w:t xml:space="preserve"> te hará sentir Invenciblemente Fresca, cuando más lo necesitas. Para conocer más sobre #</w:t>
      </w:r>
      <w:r w:rsidDel="00000000" w:rsidR="00000000" w:rsidRPr="00000000">
        <w:rPr>
          <w:b w:val="1"/>
          <w:rtl w:val="0"/>
        </w:rPr>
        <w:t xml:space="preserve">ElPoderdeSerInvencible</w:t>
      </w:r>
      <w:r w:rsidDel="00000000" w:rsidR="00000000" w:rsidRPr="00000000">
        <w:rPr>
          <w:rtl w:val="0"/>
        </w:rPr>
        <w:t xml:space="preserve"> visita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secret-la.com/es-mx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20" w:lineRule="auto"/>
        <w:jc w:val="both"/>
        <w:rPr>
          <w:color w:val="4a86e8"/>
          <w:sz w:val="29"/>
          <w:szCs w:val="2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color w:val="4a86e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color w:val="4a86e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# # #</w:t>
      </w:r>
    </w:p>
    <w:p w:rsidR="00000000" w:rsidDel="00000000" w:rsidP="00000000" w:rsidRDefault="00000000" w:rsidRPr="00000000" w14:paraId="00000016">
      <w:pPr>
        <w:spacing w:after="16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Sobre Procter &amp; Gamble:</w:t>
      </w:r>
    </w:p>
    <w:p w:rsidR="00000000" w:rsidDel="00000000" w:rsidP="00000000" w:rsidRDefault="00000000" w:rsidRPr="00000000" w14:paraId="00000018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Fonts w:ascii="Andika" w:cs="Andika" w:eastAsia="Andika" w:hAnsi="Andika"/>
          <w:sz w:val="20"/>
          <w:szCs w:val="20"/>
          <w:rtl w:val="0"/>
        </w:rPr>
        <w:t xml:space="preserve">P&amp;G brinda productos a consumidores de todo el mundo, y cuenta con uno de los portafolios de marcas confiables, de calidad y líderes del mundo, que incluye a Always®️, Ariel®️, Crest®️, Dawn, Downy®️, Febreze®️, Gillette®️, Head &amp; Shoulders®️, Lenor, Olay®️, Oral-B®️, Pampers®️, Pantene®️, SK-II, Tide, Vick®️ y Whisper. La comunidad P&amp;G tiene operaciones en aproximadamente 70 países a nivel global. Visita </w:t>
      </w:r>
      <w:hyperlink r:id="rId8">
        <w:r w:rsidDel="00000000" w:rsidR="00000000" w:rsidRPr="00000000">
          <w:rPr>
            <w:sz w:val="20"/>
            <w:szCs w:val="20"/>
            <w:u w:val="single"/>
            <w:rtl w:val="0"/>
          </w:rPr>
          <w:t xml:space="preserve">http://www.pg.com</w:t>
        </w:r>
      </w:hyperlink>
      <w:r w:rsidDel="00000000" w:rsidR="00000000" w:rsidRPr="00000000">
        <w:rPr>
          <w:sz w:val="20"/>
          <w:szCs w:val="20"/>
          <w:rtl w:val="0"/>
        </w:rPr>
        <w:t xml:space="preserve"> para obtener la información y las novedades más recientes de P&amp;G y sus marcas.</w:t>
      </w:r>
    </w:p>
    <w:p w:rsidR="00000000" w:rsidDel="00000000" w:rsidP="00000000" w:rsidRDefault="00000000" w:rsidRPr="00000000" w14:paraId="00000019">
      <w:pPr>
        <w:spacing w:line="276" w:lineRule="auto"/>
        <w:jc w:val="both"/>
        <w:rPr>
          <w:rFonts w:ascii="Open Sans Light" w:cs="Open Sans Light" w:eastAsia="Open Sans Light" w:hAnsi="Open San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Contacto para medios</w:t>
      </w:r>
    </w:p>
    <w:p w:rsidR="00000000" w:rsidDel="00000000" w:rsidP="00000000" w:rsidRDefault="00000000" w:rsidRPr="00000000" w14:paraId="0000001B">
      <w:pPr>
        <w:spacing w:line="276" w:lineRule="auto"/>
        <w:jc w:val="both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Olaf Borboa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jc w:val="both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SR. PR Executive</w:t>
      </w:r>
    </w:p>
    <w:p w:rsidR="00000000" w:rsidDel="00000000" w:rsidP="00000000" w:rsidRDefault="00000000" w:rsidRPr="00000000" w14:paraId="0000001D">
      <w:pPr>
        <w:spacing w:line="276" w:lineRule="auto"/>
        <w:jc w:val="both"/>
        <w:rPr>
          <w:color w:val="0000ff"/>
          <w:sz w:val="20"/>
          <w:szCs w:val="20"/>
          <w:highlight w:val="white"/>
          <w:u w:val="single"/>
        </w:rPr>
      </w:pPr>
      <w:r w:rsidDel="00000000" w:rsidR="00000000" w:rsidRPr="00000000">
        <w:rPr>
          <w:color w:val="0000ff"/>
          <w:sz w:val="20"/>
          <w:szCs w:val="20"/>
          <w:highlight w:val="white"/>
          <w:u w:val="single"/>
          <w:rtl w:val="0"/>
        </w:rPr>
        <w:t xml:space="preserve">olaf.borboa@another.co</w:t>
      </w:r>
      <w:r w:rsidDel="00000000" w:rsidR="00000000" w:rsidRPr="00000000">
        <w:rPr>
          <w:rtl w:val="0"/>
        </w:rPr>
      </w:r>
    </w:p>
    <w:sectPr>
      <w:headerReference r:id="rId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1F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INEGI (diciembre 2021), </w:t>
      </w:r>
      <w:hyperlink r:id="rId1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ENCUESTA NACIONAL DE BIENESTAR AUTORREPORTADO</w:t>
        </w:r>
      </w:hyperlink>
      <w:r w:rsidDel="00000000" w:rsidR="00000000" w:rsidRPr="00000000">
        <w:rPr>
          <w:sz w:val="20"/>
          <w:szCs w:val="20"/>
          <w:rtl w:val="0"/>
        </w:rPr>
        <w:t xml:space="preserve">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spacing w:line="276" w:lineRule="auto"/>
      <w:jc w:val="center"/>
      <w:rPr/>
    </w:pPr>
    <w:r w:rsidDel="00000000" w:rsidR="00000000" w:rsidRPr="00000000">
      <w:rPr/>
      <w:drawing>
        <wp:inline distB="114300" distT="114300" distL="114300" distR="114300">
          <wp:extent cx="1081088" cy="929060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6740" l="0" r="0" t="6740"/>
                  <a:stretch>
                    <a:fillRect/>
                  </a:stretch>
                </pic:blipFill>
                <pic:spPr>
                  <a:xfrm>
                    <a:off x="0" y="0"/>
                    <a:ext cx="1081088" cy="9290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yperlink" Target="https://www.secret-la.com/es-mx" TargetMode="External"/><Relationship Id="rId8" Type="http://schemas.openxmlformats.org/officeDocument/2006/relationships/hyperlink" Target="http://www.pg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OpenSansLight-regular.ttf"/><Relationship Id="rId6" Type="http://schemas.openxmlformats.org/officeDocument/2006/relationships/font" Target="fonts/OpenSansLight-bold.ttf"/><Relationship Id="rId7" Type="http://schemas.openxmlformats.org/officeDocument/2006/relationships/font" Target="fonts/OpenSansLight-italic.ttf"/><Relationship Id="rId8" Type="http://schemas.openxmlformats.org/officeDocument/2006/relationships/font" Target="fonts/OpenSansLight-boldItalic.ttf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https://www.inegi.org.mx/contenidos/saladeprensa/boletines/2021/EstSociodemo/ENBIARE_2021.pdf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